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3D" w:rsidRPr="00A03C63" w:rsidRDefault="00A12A3D" w:rsidP="00AB50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theme="minorHAnsi"/>
          <w:sz w:val="24"/>
          <w:szCs w:val="24"/>
        </w:rPr>
      </w:pPr>
      <w:r w:rsidRPr="00A03C63">
        <w:rPr>
          <w:rFonts w:ascii="Arial" w:hAnsi="Arial"/>
          <w:noProof/>
          <w:sz w:val="24"/>
          <w:lang w:eastAsia="pt-BR"/>
        </w:rPr>
        <w:drawing>
          <wp:inline distT="0" distB="0" distL="0" distR="0" wp14:anchorId="0D38585E" wp14:editId="45A2B7A9">
            <wp:extent cx="962025" cy="436811"/>
            <wp:effectExtent l="0" t="0" r="0" b="1905"/>
            <wp:docPr id="1" name="Imagem 1" descr="_sebr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sebra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0F7" w:rsidRPr="00A03C63" w:rsidRDefault="00AB50F7" w:rsidP="00AB50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theme="minorHAnsi"/>
          <w:sz w:val="24"/>
          <w:szCs w:val="24"/>
        </w:rPr>
      </w:pPr>
    </w:p>
    <w:p w:rsidR="00A12A3D" w:rsidRPr="00A03C63" w:rsidRDefault="00A12A3D" w:rsidP="00A12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theme="minorHAnsi"/>
          <w:b/>
          <w:sz w:val="24"/>
          <w:szCs w:val="24"/>
        </w:rPr>
      </w:pPr>
      <w:r w:rsidRPr="00A03C63">
        <w:rPr>
          <w:rFonts w:ascii="Arial" w:hAnsi="Arial" w:cstheme="minorHAnsi"/>
          <w:b/>
          <w:sz w:val="24"/>
          <w:szCs w:val="24"/>
        </w:rPr>
        <w:t xml:space="preserve">EDITAL </w:t>
      </w:r>
      <w:r w:rsidR="00932B6F" w:rsidRPr="00A03C63">
        <w:rPr>
          <w:rFonts w:ascii="Arial" w:hAnsi="Arial" w:cstheme="minorHAnsi"/>
          <w:b/>
          <w:sz w:val="24"/>
          <w:szCs w:val="24"/>
        </w:rPr>
        <w:t>DE</w:t>
      </w:r>
      <w:r w:rsidRPr="00A03C63">
        <w:rPr>
          <w:rFonts w:ascii="Arial" w:hAnsi="Arial" w:cstheme="minorHAnsi"/>
          <w:b/>
          <w:sz w:val="24"/>
          <w:szCs w:val="24"/>
        </w:rPr>
        <w:t xml:space="preserve"> CRE</w:t>
      </w:r>
      <w:r w:rsidR="00932B6F" w:rsidRPr="00A03C63">
        <w:rPr>
          <w:rFonts w:ascii="Arial" w:hAnsi="Arial" w:cstheme="minorHAnsi"/>
          <w:b/>
          <w:sz w:val="24"/>
          <w:szCs w:val="24"/>
        </w:rPr>
        <w:t>DE</w:t>
      </w:r>
      <w:r w:rsidRPr="00A03C63">
        <w:rPr>
          <w:rFonts w:ascii="Arial" w:hAnsi="Arial" w:cstheme="minorHAnsi"/>
          <w:b/>
          <w:sz w:val="24"/>
          <w:szCs w:val="24"/>
        </w:rPr>
        <w:t>NCIAMENTO Nº 00</w:t>
      </w:r>
      <w:r w:rsidR="00A03C63" w:rsidRPr="00A03C63">
        <w:rPr>
          <w:rFonts w:ascii="Arial" w:hAnsi="Arial" w:cstheme="minorHAnsi"/>
          <w:b/>
          <w:sz w:val="24"/>
          <w:szCs w:val="24"/>
        </w:rPr>
        <w:t>2</w:t>
      </w:r>
      <w:r w:rsidRPr="00A03C63">
        <w:rPr>
          <w:rFonts w:ascii="Arial" w:hAnsi="Arial" w:cstheme="minorHAnsi"/>
          <w:b/>
          <w:sz w:val="24"/>
          <w:szCs w:val="24"/>
        </w:rPr>
        <w:t>/201</w:t>
      </w:r>
      <w:r w:rsidR="00AB50F7" w:rsidRPr="00A03C63">
        <w:rPr>
          <w:rFonts w:ascii="Arial" w:hAnsi="Arial" w:cstheme="minorHAnsi"/>
          <w:b/>
          <w:sz w:val="24"/>
          <w:szCs w:val="24"/>
        </w:rPr>
        <w:t>4</w:t>
      </w:r>
      <w:r w:rsidRPr="00A03C63">
        <w:rPr>
          <w:rFonts w:ascii="Arial" w:hAnsi="Arial" w:cstheme="minorHAnsi"/>
          <w:b/>
          <w:sz w:val="24"/>
          <w:szCs w:val="24"/>
        </w:rPr>
        <w:t xml:space="preserve"> </w:t>
      </w:r>
      <w:r w:rsidR="00596378" w:rsidRPr="00A03C63">
        <w:rPr>
          <w:rFonts w:ascii="Arial" w:hAnsi="Arial" w:cstheme="minorHAnsi"/>
          <w:b/>
          <w:sz w:val="24"/>
          <w:szCs w:val="24"/>
        </w:rPr>
        <w:t>–</w:t>
      </w:r>
      <w:r w:rsidRPr="00A03C63">
        <w:rPr>
          <w:rFonts w:ascii="Arial" w:hAnsi="Arial" w:cstheme="minorHAnsi"/>
          <w:b/>
          <w:sz w:val="24"/>
          <w:szCs w:val="24"/>
        </w:rPr>
        <w:t xml:space="preserve"> </w:t>
      </w:r>
      <w:r w:rsidR="00513A51" w:rsidRPr="00A03C63">
        <w:rPr>
          <w:rFonts w:ascii="Arial" w:hAnsi="Arial" w:cstheme="minorHAnsi"/>
          <w:b/>
          <w:sz w:val="24"/>
          <w:szCs w:val="24"/>
        </w:rPr>
        <w:t>PROGRAMA NEGÓCIO A NEGÓCIO</w:t>
      </w:r>
    </w:p>
    <w:p w:rsidR="00596378" w:rsidRPr="00A03C63" w:rsidRDefault="00096157" w:rsidP="00A12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theme="minorHAnsi"/>
          <w:b/>
          <w:sz w:val="24"/>
          <w:szCs w:val="24"/>
        </w:rPr>
      </w:pPr>
      <w:r w:rsidRPr="00A03C63">
        <w:rPr>
          <w:rFonts w:ascii="Arial" w:hAnsi="Arial" w:cstheme="minorHAnsi"/>
          <w:b/>
          <w:sz w:val="24"/>
          <w:szCs w:val="24"/>
        </w:rPr>
        <w:t xml:space="preserve">NOTIFICAÇÃO </w:t>
      </w:r>
      <w:r w:rsidR="001122CD" w:rsidRPr="00A03C63">
        <w:rPr>
          <w:rFonts w:ascii="Arial" w:hAnsi="Arial" w:cstheme="minorHAnsi"/>
          <w:b/>
          <w:sz w:val="24"/>
          <w:szCs w:val="24"/>
        </w:rPr>
        <w:t>0</w:t>
      </w:r>
      <w:r w:rsidR="00E47375" w:rsidRPr="00A03C63">
        <w:rPr>
          <w:rFonts w:ascii="Arial" w:hAnsi="Arial" w:cstheme="minorHAnsi"/>
          <w:b/>
          <w:sz w:val="24"/>
          <w:szCs w:val="24"/>
        </w:rPr>
        <w:t>4</w:t>
      </w:r>
    </w:p>
    <w:p w:rsidR="00A12A3D" w:rsidRPr="00A03C63" w:rsidRDefault="00A12A3D" w:rsidP="00A12A3D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sz w:val="24"/>
          <w:szCs w:val="24"/>
        </w:rPr>
      </w:pPr>
    </w:p>
    <w:p w:rsidR="00A03C63" w:rsidRPr="00A03C63" w:rsidRDefault="00A03C63" w:rsidP="00A12A3D">
      <w:pPr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theme="minorHAnsi"/>
          <w:sz w:val="24"/>
          <w:szCs w:val="24"/>
        </w:rPr>
      </w:pPr>
    </w:p>
    <w:p w:rsidR="00A03C63" w:rsidRPr="00A03C63" w:rsidRDefault="00A03C63" w:rsidP="00A03C63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hAnsi="Arial" w:cstheme="minorHAnsi"/>
          <w:sz w:val="24"/>
          <w:szCs w:val="24"/>
        </w:rPr>
      </w:pPr>
      <w:r w:rsidRPr="00A03C63">
        <w:rPr>
          <w:rFonts w:ascii="Arial" w:hAnsi="Arial" w:cstheme="minorHAnsi"/>
          <w:sz w:val="24"/>
          <w:szCs w:val="24"/>
        </w:rPr>
        <w:t xml:space="preserve">RESULTADO </w:t>
      </w:r>
      <w:r w:rsidRPr="00A03C63">
        <w:rPr>
          <w:rFonts w:ascii="Arial" w:hAnsi="Arial" w:cstheme="minorHAnsi"/>
          <w:sz w:val="24"/>
          <w:szCs w:val="24"/>
        </w:rPr>
        <w:t>FINAL</w:t>
      </w:r>
      <w:r w:rsidRPr="00A03C63">
        <w:rPr>
          <w:rFonts w:ascii="Arial" w:hAnsi="Arial" w:cstheme="minorHAnsi"/>
          <w:sz w:val="24"/>
          <w:szCs w:val="24"/>
        </w:rPr>
        <w:t xml:space="preserve"> - EDITAL DE CREDENCIAMENTO Nº 002/2014 - PROCESSO DE CREDENCIAMENTO PARA INTEGRAR O CADASTRO ESPECÍFICO DE AGENTES DE ORIENTAÇÃO EMPRESARIAL – AOE, PARA ATENDIMENTO AO PROGRAMA NEGÓCIO A NEGÓCIO DO SEBRAE-TO.</w:t>
      </w:r>
    </w:p>
    <w:p w:rsidR="00A03C63" w:rsidRPr="00A03C63" w:rsidRDefault="00A03C63" w:rsidP="00A12A3D">
      <w:pPr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theme="minorHAnsi"/>
          <w:sz w:val="24"/>
          <w:szCs w:val="24"/>
        </w:rPr>
      </w:pPr>
    </w:p>
    <w:p w:rsidR="00A12A3D" w:rsidRPr="00A03C63" w:rsidRDefault="00A12A3D" w:rsidP="00A12A3D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sz w:val="24"/>
          <w:szCs w:val="23"/>
        </w:rPr>
      </w:pPr>
    </w:p>
    <w:p w:rsidR="00A12A3D" w:rsidRDefault="00E36FD0" w:rsidP="00E473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theme="minorHAnsi"/>
          <w:sz w:val="24"/>
          <w:szCs w:val="23"/>
        </w:rPr>
      </w:pPr>
      <w:r w:rsidRPr="00A03C63">
        <w:rPr>
          <w:rFonts w:ascii="Arial" w:hAnsi="Arial" w:cstheme="minorHAnsi"/>
          <w:sz w:val="24"/>
          <w:szCs w:val="23"/>
        </w:rPr>
        <w:t xml:space="preserve">Em </w:t>
      </w:r>
      <w:r w:rsidR="00A03C63" w:rsidRPr="00A03C63">
        <w:rPr>
          <w:rFonts w:ascii="Arial" w:hAnsi="Arial" w:cstheme="minorHAnsi"/>
          <w:sz w:val="24"/>
          <w:szCs w:val="23"/>
        </w:rPr>
        <w:t>13</w:t>
      </w:r>
      <w:r w:rsidR="00A12A3D" w:rsidRPr="00A03C63">
        <w:rPr>
          <w:rFonts w:ascii="Arial" w:hAnsi="Arial" w:cstheme="minorHAnsi"/>
          <w:sz w:val="24"/>
          <w:szCs w:val="23"/>
        </w:rPr>
        <w:t xml:space="preserve"> </w:t>
      </w:r>
      <w:r w:rsidR="00932B6F" w:rsidRPr="00A03C63">
        <w:rPr>
          <w:rFonts w:ascii="Arial" w:hAnsi="Arial" w:cstheme="minorHAnsi"/>
          <w:sz w:val="24"/>
          <w:szCs w:val="23"/>
        </w:rPr>
        <w:t>de</w:t>
      </w:r>
      <w:r w:rsidR="00A12A3D" w:rsidRPr="00A03C63">
        <w:rPr>
          <w:rFonts w:ascii="Arial" w:hAnsi="Arial" w:cstheme="minorHAnsi"/>
          <w:sz w:val="24"/>
          <w:szCs w:val="23"/>
        </w:rPr>
        <w:t xml:space="preserve"> </w:t>
      </w:r>
      <w:r w:rsidR="00A03C63" w:rsidRPr="00A03C63">
        <w:rPr>
          <w:rFonts w:ascii="Arial" w:hAnsi="Arial" w:cstheme="minorHAnsi"/>
          <w:sz w:val="24"/>
          <w:szCs w:val="23"/>
        </w:rPr>
        <w:t>fevereiro</w:t>
      </w:r>
      <w:r w:rsidR="00A12A3D" w:rsidRPr="00A03C63">
        <w:rPr>
          <w:rFonts w:ascii="Arial" w:hAnsi="Arial" w:cstheme="minorHAnsi"/>
          <w:sz w:val="24"/>
          <w:szCs w:val="23"/>
        </w:rPr>
        <w:t xml:space="preserve"> </w:t>
      </w:r>
      <w:r w:rsidR="00932B6F" w:rsidRPr="00A03C63">
        <w:rPr>
          <w:rFonts w:ascii="Arial" w:hAnsi="Arial" w:cstheme="minorHAnsi"/>
          <w:sz w:val="24"/>
          <w:szCs w:val="23"/>
        </w:rPr>
        <w:t>de</w:t>
      </w:r>
      <w:r w:rsidR="00A12A3D" w:rsidRPr="00A03C63">
        <w:rPr>
          <w:rFonts w:ascii="Arial" w:hAnsi="Arial" w:cstheme="minorHAnsi"/>
          <w:sz w:val="24"/>
          <w:szCs w:val="23"/>
        </w:rPr>
        <w:t xml:space="preserve"> 201</w:t>
      </w:r>
      <w:r w:rsidR="00A03C63" w:rsidRPr="00A03C63">
        <w:rPr>
          <w:rFonts w:ascii="Arial" w:hAnsi="Arial" w:cstheme="minorHAnsi"/>
          <w:sz w:val="24"/>
          <w:szCs w:val="23"/>
        </w:rPr>
        <w:t>5</w:t>
      </w:r>
      <w:r w:rsidR="00A12A3D" w:rsidRPr="00A03C63">
        <w:rPr>
          <w:rFonts w:ascii="Arial" w:hAnsi="Arial" w:cstheme="minorHAnsi"/>
          <w:sz w:val="24"/>
          <w:szCs w:val="23"/>
        </w:rPr>
        <w:t xml:space="preserve">, </w:t>
      </w:r>
      <w:r w:rsidRPr="00A03C63">
        <w:rPr>
          <w:rFonts w:ascii="Arial" w:hAnsi="Arial" w:cstheme="minorHAnsi"/>
          <w:sz w:val="24"/>
          <w:szCs w:val="23"/>
        </w:rPr>
        <w:t xml:space="preserve">o </w:t>
      </w:r>
      <w:proofErr w:type="gramStart"/>
      <w:r w:rsidRPr="00A03C63">
        <w:rPr>
          <w:rFonts w:ascii="Arial" w:hAnsi="Arial" w:cstheme="minorHAnsi"/>
          <w:sz w:val="24"/>
          <w:szCs w:val="23"/>
        </w:rPr>
        <w:t>Sebrae</w:t>
      </w:r>
      <w:proofErr w:type="gramEnd"/>
      <w:r w:rsidRPr="00A03C63">
        <w:rPr>
          <w:rFonts w:ascii="Arial" w:hAnsi="Arial" w:cstheme="minorHAnsi"/>
          <w:sz w:val="24"/>
          <w:szCs w:val="23"/>
        </w:rPr>
        <w:t xml:space="preserve"> Tocantins </w:t>
      </w:r>
      <w:r w:rsidR="00A12A3D" w:rsidRPr="00A03C63">
        <w:rPr>
          <w:rFonts w:ascii="Arial" w:hAnsi="Arial" w:cstheme="minorHAnsi"/>
          <w:sz w:val="24"/>
          <w:szCs w:val="23"/>
        </w:rPr>
        <w:t>torna públic</w:t>
      </w:r>
      <w:r w:rsidR="00334788" w:rsidRPr="00A03C63">
        <w:rPr>
          <w:rFonts w:ascii="Arial" w:hAnsi="Arial" w:cstheme="minorHAnsi"/>
          <w:sz w:val="24"/>
          <w:szCs w:val="23"/>
        </w:rPr>
        <w:t>o</w:t>
      </w:r>
      <w:r w:rsidR="00513A51" w:rsidRPr="00A03C63">
        <w:rPr>
          <w:rFonts w:ascii="Arial" w:hAnsi="Arial" w:cstheme="minorHAnsi"/>
          <w:sz w:val="24"/>
          <w:szCs w:val="23"/>
        </w:rPr>
        <w:t xml:space="preserve"> </w:t>
      </w:r>
      <w:r w:rsidR="00334788" w:rsidRPr="00A03C63">
        <w:rPr>
          <w:rFonts w:ascii="Arial" w:hAnsi="Arial" w:cstheme="minorHAnsi"/>
          <w:sz w:val="24"/>
          <w:szCs w:val="23"/>
        </w:rPr>
        <w:t>o</w:t>
      </w:r>
      <w:r w:rsidR="00210F1B" w:rsidRPr="00A03C63">
        <w:rPr>
          <w:rFonts w:ascii="Arial" w:hAnsi="Arial" w:cstheme="minorHAnsi"/>
          <w:sz w:val="24"/>
          <w:szCs w:val="23"/>
        </w:rPr>
        <w:t xml:space="preserve"> </w:t>
      </w:r>
      <w:r w:rsidR="00E47375" w:rsidRPr="00A03C63">
        <w:rPr>
          <w:rFonts w:ascii="Arial" w:hAnsi="Arial" w:cstheme="minorHAnsi"/>
          <w:b/>
          <w:sz w:val="24"/>
          <w:szCs w:val="23"/>
        </w:rPr>
        <w:t xml:space="preserve">Resultado Final do Edital de Credenciamento </w:t>
      </w:r>
      <w:r w:rsidR="00A03C63">
        <w:rPr>
          <w:rFonts w:ascii="Arial" w:hAnsi="Arial" w:cstheme="minorHAnsi"/>
          <w:b/>
          <w:sz w:val="24"/>
          <w:szCs w:val="23"/>
        </w:rPr>
        <w:t>n</w:t>
      </w:r>
      <w:r w:rsidR="00E47375" w:rsidRPr="00A03C63">
        <w:rPr>
          <w:rFonts w:ascii="Arial" w:hAnsi="Arial" w:cstheme="minorHAnsi"/>
          <w:b/>
          <w:sz w:val="24"/>
          <w:szCs w:val="23"/>
        </w:rPr>
        <w:t>º 00</w:t>
      </w:r>
      <w:r w:rsidR="00A03C63">
        <w:rPr>
          <w:rFonts w:ascii="Arial" w:hAnsi="Arial" w:cstheme="minorHAnsi"/>
          <w:b/>
          <w:sz w:val="24"/>
          <w:szCs w:val="23"/>
        </w:rPr>
        <w:t>2</w:t>
      </w:r>
      <w:r w:rsidR="00E47375" w:rsidRPr="00A03C63">
        <w:rPr>
          <w:rFonts w:ascii="Arial" w:hAnsi="Arial" w:cstheme="minorHAnsi"/>
          <w:b/>
          <w:sz w:val="24"/>
          <w:szCs w:val="23"/>
        </w:rPr>
        <w:t>/201</w:t>
      </w:r>
      <w:r w:rsidR="00AB50F7" w:rsidRPr="00A03C63">
        <w:rPr>
          <w:rFonts w:ascii="Arial" w:hAnsi="Arial" w:cstheme="minorHAnsi"/>
          <w:b/>
          <w:sz w:val="24"/>
          <w:szCs w:val="23"/>
        </w:rPr>
        <w:t>4</w:t>
      </w:r>
      <w:r w:rsidR="00A03C63" w:rsidRPr="00A03C63">
        <w:rPr>
          <w:rFonts w:ascii="Arial" w:hAnsi="Arial" w:cstheme="minorHAnsi"/>
          <w:sz w:val="24"/>
          <w:szCs w:val="23"/>
        </w:rPr>
        <w:t>,</w:t>
      </w:r>
      <w:r w:rsidR="00E47375" w:rsidRPr="00A03C63">
        <w:rPr>
          <w:rFonts w:ascii="Arial" w:hAnsi="Arial" w:cstheme="minorHAnsi"/>
          <w:sz w:val="24"/>
          <w:szCs w:val="23"/>
        </w:rPr>
        <w:t xml:space="preserve"> conforme previsto no Edital de Credenciamento Especifico de Agente de Orientação Empresarial, relacionando abaixo as Pessoas Jurídicas Aprovadas e seus respectivos profissionais indicados</w:t>
      </w:r>
      <w:r w:rsidR="00A03C63">
        <w:rPr>
          <w:rFonts w:ascii="Arial" w:hAnsi="Arial" w:cstheme="minorHAnsi"/>
          <w:sz w:val="24"/>
          <w:szCs w:val="23"/>
        </w:rPr>
        <w:t>,</w:t>
      </w:r>
      <w:r w:rsidR="00E47375" w:rsidRPr="00A03C63">
        <w:rPr>
          <w:rFonts w:ascii="Arial" w:hAnsi="Arial" w:cstheme="minorHAnsi"/>
          <w:sz w:val="24"/>
          <w:szCs w:val="23"/>
        </w:rPr>
        <w:t xml:space="preserve"> para atuação como Agente de Orientação Empresarial do Programa Negócio a Negócio:</w:t>
      </w:r>
    </w:p>
    <w:p w:rsidR="00A03C63" w:rsidRPr="00A03C63" w:rsidRDefault="00A03C63" w:rsidP="00E473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theme="minorHAnsi"/>
          <w:sz w:val="24"/>
          <w:szCs w:val="23"/>
        </w:rPr>
      </w:pPr>
    </w:p>
    <w:p w:rsidR="00A03C63" w:rsidRDefault="00A03C63" w:rsidP="00A12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theme="minorHAnsi"/>
          <w:sz w:val="24"/>
          <w:szCs w:val="23"/>
        </w:rPr>
      </w:pPr>
    </w:p>
    <w:tbl>
      <w:tblPr>
        <w:tblW w:w="0" w:type="auto"/>
        <w:jc w:val="center"/>
        <w:tblInd w:w="-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928"/>
        <w:gridCol w:w="4152"/>
      </w:tblGrid>
      <w:tr w:rsidR="00A03C63" w:rsidRPr="00A03C63" w:rsidTr="00A03C63">
        <w:trPr>
          <w:trHeight w:val="405"/>
          <w:jc w:val="center"/>
        </w:trPr>
        <w:tc>
          <w:tcPr>
            <w:tcW w:w="558" w:type="dxa"/>
            <w:shd w:val="clear" w:color="000000" w:fill="9DB7CE"/>
            <w:vAlign w:val="center"/>
          </w:tcPr>
          <w:p w:rsidR="00A03C63" w:rsidRPr="00A03C63" w:rsidRDefault="00A03C63" w:rsidP="0057254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A03C63">
              <w:rPr>
                <w:rFonts w:ascii="Arial" w:hAnsi="Arial"/>
                <w:b/>
              </w:rPr>
              <w:t>Nº</w:t>
            </w:r>
          </w:p>
        </w:tc>
        <w:tc>
          <w:tcPr>
            <w:tcW w:w="3928" w:type="dxa"/>
            <w:shd w:val="clear" w:color="000000" w:fill="9DB7CE"/>
            <w:vAlign w:val="center"/>
            <w:hideMark/>
          </w:tcPr>
          <w:p w:rsidR="00A03C63" w:rsidRPr="00A03C63" w:rsidRDefault="00A03C63" w:rsidP="00A03C63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A03C63">
              <w:rPr>
                <w:rFonts w:ascii="Arial" w:hAnsi="Arial"/>
                <w:b/>
              </w:rPr>
              <w:t>NOME DA EMPRESA</w:t>
            </w:r>
          </w:p>
        </w:tc>
        <w:tc>
          <w:tcPr>
            <w:tcW w:w="4152" w:type="dxa"/>
            <w:shd w:val="clear" w:color="000000" w:fill="9DB7CE"/>
            <w:vAlign w:val="center"/>
            <w:hideMark/>
          </w:tcPr>
          <w:p w:rsidR="00A03C63" w:rsidRPr="00A03C63" w:rsidRDefault="00A03C63" w:rsidP="0057254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A03C63">
              <w:rPr>
                <w:rFonts w:ascii="Arial" w:hAnsi="Arial"/>
                <w:b/>
              </w:rPr>
              <w:t>PROFISSIONAL INDICADO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01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BRASIL CONSULTORIA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VALDEIS RIBEIRO DA SILVA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02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C2 CONSULTORIA E ASSESSORIA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ALESSANDRO COSTA COELHO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03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CONSILIUM CONSULTORIA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GISELE LEITE PADILHA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04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CONSULT&amp;MARKETING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MARCOS AURÉLIO CAVALCANTE AYRES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05</w:t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DAMASCO CONSULTORIA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proofErr w:type="gramStart"/>
            <w:r w:rsidRPr="00C16C69">
              <w:rPr>
                <w:rFonts w:ascii="Arial" w:hAnsi="Arial"/>
              </w:rPr>
              <w:t>AMANDA BATISTA DAMASCENO</w:t>
            </w:r>
            <w:proofErr w:type="gramEnd"/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06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EXECUTIVA MULT SERVICE</w:t>
            </w:r>
          </w:p>
        </w:tc>
        <w:tc>
          <w:tcPr>
            <w:tcW w:w="41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ELIANA CASTRO DE OLIVEIRA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07</w:t>
            </w:r>
          </w:p>
        </w:tc>
        <w:tc>
          <w:tcPr>
            <w:tcW w:w="3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EXITO CONSULTORIA EMPRESARIAL</w:t>
            </w:r>
          </w:p>
        </w:tc>
        <w:tc>
          <w:tcPr>
            <w:tcW w:w="41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LAYS CRISTINA CASTRO DE SOUZA</w:t>
            </w:r>
          </w:p>
        </w:tc>
      </w:tr>
      <w:tr w:rsidR="00A03C63" w:rsidRPr="00C16C69" w:rsidTr="00A03C63">
        <w:trPr>
          <w:trHeight w:val="642"/>
          <w:jc w:val="center"/>
        </w:trPr>
        <w:tc>
          <w:tcPr>
            <w:tcW w:w="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08</w:t>
            </w:r>
          </w:p>
        </w:tc>
        <w:tc>
          <w:tcPr>
            <w:tcW w:w="3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SILVANA DE SOUSA VANDERLEY FERNANDES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09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F S CONSULTORIA E ASSESSORIA EMPRESARIAL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BRUNA FERREIRA DOS SANTOS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10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HRM CONSULTORIA LTDA ME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LEONOR ARAUJO DOTTO ZANIM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11</w:t>
            </w:r>
          </w:p>
        </w:tc>
        <w:tc>
          <w:tcPr>
            <w:tcW w:w="3928" w:type="dxa"/>
            <w:vMerge w:val="restart"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IDEIA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GERMANA CENIRA DE CARVALHO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12</w:t>
            </w:r>
          </w:p>
        </w:tc>
        <w:tc>
          <w:tcPr>
            <w:tcW w:w="3928" w:type="dxa"/>
            <w:vMerge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LIZANE SOARES FERREIRA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13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INOVE CONSULTORIA &amp; SERVICOS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JOSIVALDO VELOSO DE MORAES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A03C63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4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M P S CONSULTORIA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B275F7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 xml:space="preserve">MESSIAS PINTO DOS </w:t>
            </w:r>
            <w:proofErr w:type="gramStart"/>
            <w:r w:rsidRPr="00C16C69">
              <w:rPr>
                <w:rFonts w:ascii="Arial" w:hAnsi="Arial"/>
              </w:rPr>
              <w:t>SANTOS</w:t>
            </w:r>
            <w:r w:rsidR="00B275F7">
              <w:rPr>
                <w:rFonts w:ascii="Arial" w:hAnsi="Arial"/>
              </w:rPr>
              <w:t xml:space="preserve"> </w:t>
            </w:r>
            <w:r w:rsidRPr="00C16C69">
              <w:rPr>
                <w:rFonts w:ascii="Arial" w:hAnsi="Arial"/>
              </w:rPr>
              <w:t>JUNIOR</w:t>
            </w:r>
            <w:proofErr w:type="gramEnd"/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A03C63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MARIANO E PAIVA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ZELFA MARIANO PAIVA DIAS JESUS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A03C63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3928" w:type="dxa"/>
            <w:vMerge w:val="restart"/>
            <w:vAlign w:val="center"/>
            <w:hideMark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OPÇÃO CONSULTORIA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ADRIANO LINS FRANCO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A03C63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3928" w:type="dxa"/>
            <w:vMerge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RAIANE SILVA DE CASTRO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A03C63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PACHECO CONSULTORIA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THAYSA LUANY PACHECO DE OLIVEIRA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A03C63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SAPIENS INTELIGÊNCIA SISTEMAS E MARKETING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ELAINE ARARUNA DE SOUSA</w:t>
            </w:r>
          </w:p>
        </w:tc>
      </w:tr>
      <w:tr w:rsidR="00A03C63" w:rsidRPr="00C16C69" w:rsidTr="00A03C63">
        <w:trPr>
          <w:trHeight w:val="20"/>
          <w:jc w:val="center"/>
        </w:trPr>
        <w:tc>
          <w:tcPr>
            <w:tcW w:w="558" w:type="dxa"/>
            <w:vAlign w:val="center"/>
          </w:tcPr>
          <w:p w:rsidR="00A03C63" w:rsidRPr="00C16C69" w:rsidRDefault="00A03C63" w:rsidP="00A03C63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:rsidR="00A03C63" w:rsidRPr="00C16C69" w:rsidRDefault="00A03C63" w:rsidP="00572549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SUBLIME ASSESSORIA E CONTABILIDADE</w:t>
            </w:r>
          </w:p>
        </w:tc>
        <w:tc>
          <w:tcPr>
            <w:tcW w:w="4152" w:type="dxa"/>
            <w:shd w:val="clear" w:color="auto" w:fill="auto"/>
            <w:noWrap/>
            <w:vAlign w:val="center"/>
          </w:tcPr>
          <w:p w:rsidR="00A03C63" w:rsidRPr="00C16C69" w:rsidRDefault="00A03C63" w:rsidP="00572549">
            <w:pPr>
              <w:jc w:val="center"/>
              <w:rPr>
                <w:rFonts w:ascii="Arial" w:hAnsi="Arial"/>
              </w:rPr>
            </w:pPr>
            <w:r w:rsidRPr="00C16C69">
              <w:rPr>
                <w:rFonts w:ascii="Arial" w:hAnsi="Arial"/>
              </w:rPr>
              <w:t>LUCIANE ARAUJO DE OLIVEIRA CARVALHO</w:t>
            </w:r>
          </w:p>
        </w:tc>
      </w:tr>
    </w:tbl>
    <w:p w:rsidR="00A03C63" w:rsidRPr="00A03C63" w:rsidRDefault="00A03C63" w:rsidP="00A12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theme="minorHAnsi"/>
          <w:sz w:val="24"/>
          <w:szCs w:val="23"/>
        </w:rPr>
      </w:pPr>
    </w:p>
    <w:p w:rsidR="00C8601D" w:rsidRPr="00A03C63" w:rsidRDefault="00C8601D" w:rsidP="00A12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theme="minorHAnsi"/>
          <w:sz w:val="24"/>
          <w:szCs w:val="23"/>
        </w:rPr>
      </w:pPr>
    </w:p>
    <w:p w:rsidR="00E84F62" w:rsidRPr="00A03C63" w:rsidRDefault="00A03C63" w:rsidP="00E84F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theme="minorHAnsi"/>
          <w:b/>
          <w:sz w:val="24"/>
          <w:szCs w:val="23"/>
        </w:rPr>
      </w:pPr>
      <w:r>
        <w:rPr>
          <w:rFonts w:ascii="Arial" w:hAnsi="Arial" w:cstheme="minorHAnsi"/>
          <w:b/>
          <w:sz w:val="24"/>
          <w:szCs w:val="23"/>
        </w:rPr>
        <w:t>Nemias Gomes</w:t>
      </w:r>
    </w:p>
    <w:p w:rsidR="00E84F62" w:rsidRPr="00A03C63" w:rsidRDefault="00E84F62" w:rsidP="00E84F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theme="minorHAnsi"/>
          <w:sz w:val="24"/>
          <w:szCs w:val="23"/>
        </w:rPr>
      </w:pPr>
      <w:r w:rsidRPr="00A03C63">
        <w:rPr>
          <w:rFonts w:ascii="Arial" w:hAnsi="Arial" w:cstheme="minorHAnsi"/>
          <w:sz w:val="24"/>
          <w:szCs w:val="23"/>
        </w:rPr>
        <w:t>Coor</w:t>
      </w:r>
      <w:r w:rsidR="00932B6F" w:rsidRPr="00A03C63">
        <w:rPr>
          <w:rFonts w:ascii="Arial" w:hAnsi="Arial" w:cstheme="minorHAnsi"/>
          <w:sz w:val="24"/>
          <w:szCs w:val="23"/>
        </w:rPr>
        <w:t>de</w:t>
      </w:r>
      <w:r w:rsidRPr="00A03C63">
        <w:rPr>
          <w:rFonts w:ascii="Arial" w:hAnsi="Arial" w:cstheme="minorHAnsi"/>
          <w:sz w:val="24"/>
          <w:szCs w:val="23"/>
        </w:rPr>
        <w:t>nador do Programa Negócio a Negócio</w:t>
      </w:r>
    </w:p>
    <w:p w:rsidR="00AB50F7" w:rsidRPr="00A03C63" w:rsidRDefault="00E84F62" w:rsidP="00E84F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theme="minorHAnsi"/>
          <w:sz w:val="24"/>
          <w:szCs w:val="23"/>
        </w:rPr>
      </w:pPr>
      <w:r w:rsidRPr="00A03C63">
        <w:rPr>
          <w:rFonts w:ascii="Arial" w:hAnsi="Arial" w:cstheme="minorHAnsi"/>
          <w:sz w:val="24"/>
          <w:szCs w:val="23"/>
        </w:rPr>
        <w:t>Uni</w:t>
      </w:r>
      <w:r w:rsidR="00932B6F" w:rsidRPr="00A03C63">
        <w:rPr>
          <w:rFonts w:ascii="Arial" w:hAnsi="Arial" w:cstheme="minorHAnsi"/>
          <w:sz w:val="24"/>
          <w:szCs w:val="23"/>
        </w:rPr>
        <w:t>dade</w:t>
      </w:r>
      <w:r w:rsidRPr="00A03C63">
        <w:rPr>
          <w:rFonts w:ascii="Arial" w:hAnsi="Arial" w:cstheme="minorHAnsi"/>
          <w:sz w:val="24"/>
          <w:szCs w:val="23"/>
        </w:rPr>
        <w:t xml:space="preserve"> </w:t>
      </w:r>
      <w:r w:rsidR="00932B6F" w:rsidRPr="00A03C63">
        <w:rPr>
          <w:rFonts w:ascii="Arial" w:hAnsi="Arial" w:cstheme="minorHAnsi"/>
          <w:sz w:val="24"/>
          <w:szCs w:val="23"/>
        </w:rPr>
        <w:t>de</w:t>
      </w:r>
      <w:r w:rsidRPr="00A03C63">
        <w:rPr>
          <w:rFonts w:ascii="Arial" w:hAnsi="Arial" w:cstheme="minorHAnsi"/>
          <w:sz w:val="24"/>
          <w:szCs w:val="23"/>
        </w:rPr>
        <w:t xml:space="preserve"> Gestão do Atendimento</w:t>
      </w:r>
    </w:p>
    <w:p w:rsidR="00696084" w:rsidRPr="00A03C63" w:rsidRDefault="00E84F62" w:rsidP="00E84F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theme="minorHAnsi"/>
          <w:sz w:val="24"/>
        </w:rPr>
      </w:pPr>
      <w:r w:rsidRPr="00A03C63">
        <w:rPr>
          <w:rFonts w:ascii="Arial" w:hAnsi="Arial" w:cstheme="minorHAnsi"/>
          <w:sz w:val="24"/>
          <w:szCs w:val="23"/>
        </w:rPr>
        <w:t>SEBRAE-TO</w:t>
      </w:r>
    </w:p>
    <w:sectPr w:rsidR="00696084" w:rsidRPr="00A03C63" w:rsidSect="00AB50F7">
      <w:pgSz w:w="11906" w:h="16838"/>
      <w:pgMar w:top="28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3D"/>
    <w:rsid w:val="000013F7"/>
    <w:rsid w:val="000766DF"/>
    <w:rsid w:val="00096157"/>
    <w:rsid w:val="000B6BD2"/>
    <w:rsid w:val="000E169F"/>
    <w:rsid w:val="000F40F4"/>
    <w:rsid w:val="001122CD"/>
    <w:rsid w:val="0015460B"/>
    <w:rsid w:val="00174CF2"/>
    <w:rsid w:val="001D5956"/>
    <w:rsid w:val="001F54E4"/>
    <w:rsid w:val="00200DCD"/>
    <w:rsid w:val="002074DE"/>
    <w:rsid w:val="00210F1B"/>
    <w:rsid w:val="002C04DF"/>
    <w:rsid w:val="00334788"/>
    <w:rsid w:val="003518AF"/>
    <w:rsid w:val="00375E05"/>
    <w:rsid w:val="00387BE6"/>
    <w:rsid w:val="00440F84"/>
    <w:rsid w:val="0049423D"/>
    <w:rsid w:val="004A5B72"/>
    <w:rsid w:val="004E2411"/>
    <w:rsid w:val="00513A51"/>
    <w:rsid w:val="00551AC9"/>
    <w:rsid w:val="00596378"/>
    <w:rsid w:val="005B2D7C"/>
    <w:rsid w:val="0066273D"/>
    <w:rsid w:val="00696084"/>
    <w:rsid w:val="006A58B0"/>
    <w:rsid w:val="006B5A3E"/>
    <w:rsid w:val="006E67DF"/>
    <w:rsid w:val="00725C54"/>
    <w:rsid w:val="0073258B"/>
    <w:rsid w:val="00807207"/>
    <w:rsid w:val="00824198"/>
    <w:rsid w:val="008310A4"/>
    <w:rsid w:val="008655D3"/>
    <w:rsid w:val="008A4805"/>
    <w:rsid w:val="008C2F47"/>
    <w:rsid w:val="008E03BD"/>
    <w:rsid w:val="00926C52"/>
    <w:rsid w:val="009326FE"/>
    <w:rsid w:val="00932B6F"/>
    <w:rsid w:val="009508B9"/>
    <w:rsid w:val="009849CE"/>
    <w:rsid w:val="009A2D2F"/>
    <w:rsid w:val="009F4812"/>
    <w:rsid w:val="00A02B62"/>
    <w:rsid w:val="00A03C63"/>
    <w:rsid w:val="00A12A3D"/>
    <w:rsid w:val="00A719C1"/>
    <w:rsid w:val="00A83648"/>
    <w:rsid w:val="00AB50F7"/>
    <w:rsid w:val="00AC58F9"/>
    <w:rsid w:val="00AE1193"/>
    <w:rsid w:val="00AE5494"/>
    <w:rsid w:val="00AE682C"/>
    <w:rsid w:val="00B275F7"/>
    <w:rsid w:val="00BA1626"/>
    <w:rsid w:val="00C742FD"/>
    <w:rsid w:val="00C8601D"/>
    <w:rsid w:val="00CE2B7D"/>
    <w:rsid w:val="00CF3DCB"/>
    <w:rsid w:val="00D06488"/>
    <w:rsid w:val="00D23977"/>
    <w:rsid w:val="00D449A4"/>
    <w:rsid w:val="00D503B3"/>
    <w:rsid w:val="00D96B4C"/>
    <w:rsid w:val="00E36FD0"/>
    <w:rsid w:val="00E47375"/>
    <w:rsid w:val="00E57D1D"/>
    <w:rsid w:val="00E84F62"/>
    <w:rsid w:val="00F07205"/>
    <w:rsid w:val="00F63C6E"/>
    <w:rsid w:val="00F8049D"/>
    <w:rsid w:val="00F93020"/>
    <w:rsid w:val="00F97E64"/>
    <w:rsid w:val="00FE304E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48F71-EBDC-4293-8FA9-13BC8631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Eligeneth Resplande Pimentel</dc:creator>
  <cp:lastModifiedBy>Nemias Gomes</cp:lastModifiedBy>
  <cp:revision>3</cp:revision>
  <cp:lastPrinted>2014-06-04T19:25:00Z</cp:lastPrinted>
  <dcterms:created xsi:type="dcterms:W3CDTF">2015-02-13T19:31:00Z</dcterms:created>
  <dcterms:modified xsi:type="dcterms:W3CDTF">2015-02-13T19:53:00Z</dcterms:modified>
</cp:coreProperties>
</file>